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F" w:rsidRDefault="00693CBF" w:rsidP="00693CBF">
      <w:pPr>
        <w:pStyle w:val="2"/>
        <w:shd w:val="clear" w:color="auto" w:fill="FFFFFF"/>
        <w:spacing w:before="0" w:line="32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Как вызывать у детей аппетит</w:t>
      </w:r>
      <w:bookmarkStart w:id="0" w:name="R3"/>
      <w:bookmarkEnd w:id="0"/>
    </w:p>
    <w:p w:rsidR="00693CBF" w:rsidRPr="00693CBF" w:rsidRDefault="00693CBF" w:rsidP="00693CBF">
      <w:pPr>
        <w:rPr>
          <w:lang w:eastAsia="ru-RU"/>
        </w:rPr>
      </w:pP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240" w:afterAutospacing="0" w:line="323" w:lineRule="atLeast"/>
        <w:rPr>
          <w:color w:val="000000"/>
        </w:rPr>
      </w:pPr>
      <w:r w:rsidRPr="00693CBF">
        <w:rPr>
          <w:color w:val="000000"/>
        </w:rPr>
        <w:t>Чтобы создать у ребенка положительное отношение к еде, используйте следующие  приемы.</w:t>
      </w: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 w:rsidRPr="00693CBF">
        <w:rPr>
          <w:b/>
          <w:bCs/>
          <w:color w:val="000000"/>
        </w:rPr>
        <w:t>1. Не заставляйте детей есть</w:t>
      </w:r>
      <w:r w:rsidRPr="00693CBF">
        <w:rPr>
          <w:color w:val="000000"/>
        </w:rPr>
        <w:t xml:space="preserve">. Каждый ребенок рождается с функционирующим механизмом голода. Он диктует, когда </w:t>
      </w:r>
      <w:proofErr w:type="gramStart"/>
      <w:r w:rsidRPr="00693CBF">
        <w:rPr>
          <w:color w:val="000000"/>
        </w:rPr>
        <w:t>следует</w:t>
      </w:r>
      <w:proofErr w:type="gramEnd"/>
      <w:r w:rsidRPr="00693CBF">
        <w:rPr>
          <w:color w:val="000000"/>
        </w:rPr>
        <w:t xml:space="preserve"> есть, а когда остановиться. Если взрослые и сам ребенок не мешают этому механизму, то на отсутствие аппетита никто не жалуется и рост происходит нормально. Вмешательство в деятельность этого устройства может вызвать эмоциональные трудности в развитии ребенка, которые будут сопутствовать ему в течение жизни</w:t>
      </w: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 w:rsidRPr="00693CBF">
        <w:rPr>
          <w:b/>
          <w:bCs/>
          <w:color w:val="000000"/>
        </w:rPr>
        <w:t>2.</w:t>
      </w:r>
      <w:r w:rsidRPr="00693CBF">
        <w:rPr>
          <w:color w:val="000000"/>
        </w:rPr>
        <w:t> </w:t>
      </w:r>
      <w:r w:rsidRPr="00693CBF">
        <w:rPr>
          <w:b/>
          <w:bCs/>
          <w:color w:val="000000"/>
        </w:rPr>
        <w:t>Расскажите о пользе блюда</w:t>
      </w:r>
      <w:r w:rsidRPr="00693CBF">
        <w:rPr>
          <w:color w:val="000000"/>
        </w:rPr>
        <w:t>. Постарайтесь каждый день находить слова, примеры, раскрывающие перед ребенком пользу блюда, продукта. Предупредите о вредных продуктах, но ненавязчиво. Сообщения должны быть краткими, простыми, яркими. Образец смотрите ниже.</w:t>
      </w: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</w:p>
    <w:p w:rsidR="00425FE6" w:rsidRPr="00693CBF" w:rsidRDefault="00693CBF">
      <w:pPr>
        <w:rPr>
          <w:rFonts w:ascii="Times New Roman" w:hAnsi="Times New Roman" w:cs="Times New Roman"/>
          <w:sz w:val="24"/>
          <w:szCs w:val="24"/>
        </w:rPr>
      </w:pPr>
      <w:r w:rsidRPr="00693C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435515"/>
            <wp:effectExtent l="19050" t="0" r="3175" b="0"/>
            <wp:docPr id="1" name="Рисунок 1" descr="https://e.profkiosk.ru/service_tbn2/m_o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m_om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 w:rsidRPr="00693CBF">
        <w:rPr>
          <w:b/>
          <w:bCs/>
          <w:color w:val="000000"/>
        </w:rPr>
        <w:t>3.</w:t>
      </w:r>
      <w:r w:rsidRPr="00693CBF">
        <w:rPr>
          <w:color w:val="000000"/>
        </w:rPr>
        <w:t> </w:t>
      </w:r>
      <w:r w:rsidRPr="00693CBF">
        <w:rPr>
          <w:b/>
          <w:bCs/>
          <w:color w:val="000000"/>
        </w:rPr>
        <w:t>Делите блюдо на части</w:t>
      </w:r>
      <w:r w:rsidRPr="00693CBF">
        <w:rPr>
          <w:color w:val="000000"/>
        </w:rPr>
        <w:t>. Детям, которые едят медленно, неохотно, второе блюдо поделите на тарелке на несколько порций. Зрительно это уменьшает объем пищи и </w:t>
      </w:r>
      <w:proofErr w:type="gramStart"/>
      <w:r w:rsidRPr="00693CBF">
        <w:rPr>
          <w:color w:val="000000"/>
        </w:rPr>
        <w:t>помогает ее есть</w:t>
      </w:r>
      <w:proofErr w:type="gramEnd"/>
      <w:r w:rsidRPr="00693CBF">
        <w:rPr>
          <w:color w:val="000000"/>
        </w:rPr>
        <w:t>.</w:t>
      </w: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b/>
          <w:bCs/>
          <w:color w:val="000000"/>
        </w:rPr>
      </w:pPr>
    </w:p>
    <w:p w:rsidR="00693CBF" w:rsidRPr="00693CBF" w:rsidRDefault="00693CBF" w:rsidP="00693CBF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 w:rsidRPr="00693CBF">
        <w:rPr>
          <w:b/>
          <w:bCs/>
          <w:color w:val="000000"/>
        </w:rPr>
        <w:t>4. Рассказывайте, как правильно есть блюдо</w:t>
      </w:r>
      <w:r w:rsidRPr="00693CBF">
        <w:rPr>
          <w:color w:val="000000"/>
        </w:rPr>
        <w:t>. Комментируйте вслух каждый раз технологию принятия пищи: проговаривайте, что чем надо есть, как брать пищу с тарелки, а как со столовых приборов, как держать чашку. Обращайте внимание на темпы еды и тщательное пережевывание пищи – только овладение этими двумя навыками питания поможет сохранить зубы и уберечь желудок от заболеваний.</w:t>
      </w:r>
    </w:p>
    <w:p w:rsidR="00693CBF" w:rsidRPr="00693CBF" w:rsidRDefault="00693CBF" w:rsidP="00693CBF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93CBF" w:rsidRPr="00693CBF" w:rsidRDefault="00693CBF">
      <w:pPr>
        <w:rPr>
          <w:rFonts w:ascii="Times New Roman" w:hAnsi="Times New Roman" w:cs="Times New Roman"/>
          <w:sz w:val="24"/>
          <w:szCs w:val="24"/>
        </w:rPr>
      </w:pPr>
    </w:p>
    <w:sectPr w:rsidR="00693CBF" w:rsidRPr="00693CBF" w:rsidSect="004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CBF"/>
    <w:rsid w:val="002A72DA"/>
    <w:rsid w:val="00425FE6"/>
    <w:rsid w:val="00693CBF"/>
    <w:rsid w:val="006A4BB5"/>
    <w:rsid w:val="007C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3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9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2021-11-23T13:42:00Z</dcterms:created>
  <dcterms:modified xsi:type="dcterms:W3CDTF">2021-11-23T14:00:00Z</dcterms:modified>
</cp:coreProperties>
</file>